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0" w:after="75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lang w:eastAsia="ru-RU"/>
        </w:rPr>
        <w:t>Кризис 3 лет у ребенка – основные признаки</w:t>
      </w:r>
    </w:p>
    <w:p>
      <w:pP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  <w:r>
        <w:rPr>
          <w:rStyle w:val="6"/>
          <w:rFonts w:ascii="Times New Roman" w:hAnsi="Times New Roman" w:cs="Times New Roman"/>
          <w:color w:val="0070C0"/>
          <w:sz w:val="23"/>
          <w:szCs w:val="23"/>
          <w:shd w:val="clear" w:color="auto" w:fill="FFFFFF"/>
        </w:rPr>
        <w:t>Упрямство</w:t>
      </w:r>
      <w: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. Высказав какое-либо желание или мысль, малыш будет стоять на своем до последнего, причем, даже если это самое желание у него уже давно пропало.</w:t>
      </w:r>
      <w:r>
        <w:rPr>
          <w:rStyle w:val="12"/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Таким образом кроха хочет понять, что с его мнением считаются.</w:t>
      </w:r>
    </w:p>
    <w:p>
      <w:pP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  <w:r>
        <w:rPr>
          <w:rStyle w:val="6"/>
          <w:rFonts w:ascii="Times New Roman" w:hAnsi="Times New Roman" w:cs="Times New Roman"/>
          <w:color w:val="0070C0"/>
          <w:sz w:val="23"/>
          <w:szCs w:val="23"/>
          <w:shd w:val="clear" w:color="auto" w:fill="FFFFFF"/>
        </w:rPr>
        <w:t>Негативизм</w:t>
      </w:r>
      <w: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. Под этим термином подразумевается стремление ребенка противоречить и делать все не так, как ему говорят. Таким образом, ребенок поступает вовсе не потому, что этого ему хочется – так он пытается защитить свое «Я».</w:t>
      </w:r>
    </w:p>
    <w:p>
      <w:pPr>
        <w:rPr>
          <w:rFonts w:ascii="Times New Roman" w:hAnsi="Times New Roman" w:eastAsia="Times New Roman" w:cs="Times New Roman"/>
          <w:color w:val="444444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3"/>
          <w:szCs w:val="23"/>
          <w:lang w:eastAsia="ru-RU"/>
        </w:rPr>
        <w:t>Стремление к самостоятельности</w:t>
      </w:r>
      <w:r>
        <w:rPr>
          <w:rFonts w:ascii="Times New Roman" w:hAnsi="Times New Roman" w:eastAsia="Times New Roman" w:cs="Times New Roman"/>
          <w:color w:val="7030A0"/>
          <w:sz w:val="23"/>
          <w:szCs w:val="23"/>
          <w:lang w:eastAsia="ru-RU"/>
        </w:rPr>
        <w:t>.</w:t>
      </w:r>
      <w:r>
        <w:rPr>
          <w:rFonts w:ascii="Times New Roman" w:hAnsi="Times New Roman" w:eastAsia="Times New Roman" w:cs="Times New Roman"/>
          <w:color w:val="444444"/>
          <w:sz w:val="23"/>
          <w:szCs w:val="23"/>
          <w:lang w:eastAsia="ru-RU"/>
        </w:rPr>
        <w:t xml:space="preserve"> Ребенок стремится все делать и решать только сам. На первый взгляд это неплохо, однако возрастные кризисы у детей в три года делают эту черту чрезмерной, неадекватной их возможностям. Поэтому такую самостоятельность правильней назвать скорее своеволием.</w:t>
      </w:r>
    </w:p>
    <w:p>
      <w:pP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  <w:r>
        <w:rPr>
          <w:rStyle w:val="6"/>
          <w:rFonts w:ascii="Times New Roman" w:hAnsi="Times New Roman" w:cs="Times New Roman"/>
          <w:color w:val="0070C0"/>
          <w:sz w:val="23"/>
          <w:szCs w:val="23"/>
          <w:shd w:val="clear" w:color="auto" w:fill="FFFFFF"/>
        </w:rPr>
        <w:t>Обесценивание</w:t>
      </w:r>
      <w:r>
        <w:rPr>
          <w:rFonts w:ascii="Times New Roman" w:hAnsi="Times New Roman" w:cs="Times New Roman"/>
          <w:color w:val="0070C0"/>
          <w:sz w:val="23"/>
          <w:szCs w:val="23"/>
          <w:shd w:val="clear" w:color="auto" w:fill="FFFFFF"/>
        </w:rPr>
        <w:t>.</w:t>
      </w:r>
      <w: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 xml:space="preserve"> Все, что некогда ребенку было дорого или интересно, может потерять для него всякое значение. Причем, это касается не только вещей или любимых занятий, измениться может поведение и даже отношение к близким. Нередко дети начинают обзываться или ругаться.</w:t>
      </w:r>
    </w:p>
    <w:p>
      <w:pPr>
        <w:rPr>
          <w:rFonts w:ascii="Times New Roman" w:hAnsi="Times New Roman" w:eastAsia="Times New Roman" w:cs="Times New Roman"/>
          <w:color w:val="444444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3"/>
          <w:szCs w:val="23"/>
          <w:lang w:eastAsia="ru-RU"/>
        </w:rPr>
        <w:t>Деспотичность</w:t>
      </w:r>
      <w:r>
        <w:rPr>
          <w:rFonts w:ascii="Times New Roman" w:hAnsi="Times New Roman" w:eastAsia="Times New Roman" w:cs="Times New Roman"/>
          <w:color w:val="7030A0"/>
          <w:sz w:val="23"/>
          <w:szCs w:val="23"/>
          <w:lang w:eastAsia="ru-RU"/>
        </w:rPr>
        <w:t>.</w:t>
      </w:r>
      <w:r>
        <w:rPr>
          <w:rFonts w:ascii="Times New Roman" w:hAnsi="Times New Roman" w:eastAsia="Times New Roman" w:cs="Times New Roman"/>
          <w:color w:val="444444"/>
          <w:sz w:val="23"/>
          <w:szCs w:val="23"/>
          <w:lang w:eastAsia="ru-RU"/>
        </w:rPr>
        <w:t xml:space="preserve"> Ребенок указывает окружающим, что те должны делать или как себя вести и требует, чтобы ему подчинялись. Например, кроха решает, кто должен уйти, а кто остаться, что он будет одевать, есть или делать.</w:t>
      </w:r>
    </w:p>
    <w:p>
      <w:pPr>
        <w:rPr>
          <w:rStyle w:val="6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>
        <w:rPr>
          <w:rStyle w:val="6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Основные принципы поведения родителя с ребёнком: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1.</w:t>
      </w: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 xml:space="preserve"> Обращаясь к ребенку, формулируйте свои просьбы не в виде утверждения («Иди кушать»), а в виде вопроса («Ты кушать будешь?», «Ты кушать будешь сейчас или попозже?»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2. Ведите себя с малышом, как с равным. Спрашивайте разрешения взять его игрушку, обязательно говорите «Спасибо», если кроха оказал вам услугу. Так вы не только избежите негативизма и упрямства с его стороны, но и подадите малышу хороший пример для подражания.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3. Направляйте энергию ребенка в мирное русло,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4. 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5. Если у ребенка, не смотря на ваши усилия, началась истерика. Спокойно переждите ее, и только потом объясните, как «правильно» себя вести и почему.</w:t>
      </w:r>
    </w:p>
    <w:p>
      <w:pPr>
        <w:rPr>
          <w:rFonts w:ascii="Times New Roman" w:hAnsi="Times New Roman" w:cs="Times New Roman"/>
          <w:color w:val="7030A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23"/>
          <w:szCs w:val="23"/>
          <w:shd w:val="clear" w:color="auto" w:fill="FFFFFF"/>
        </w:rPr>
        <w:t xml:space="preserve">  ****   ****   ****   ****   ****   ****</w:t>
      </w:r>
    </w:p>
    <w:p>
      <w:pPr>
        <w:rPr>
          <w:rStyle w:val="12"/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Это время трудное не только для ребенка, но для родителей, так как требует коренного пересмотра отношения к своему повзрослевшему малышу. И если в стратегии воспитания ничего не меняется, то кризис 3 лет затянется на долгие месяцы.</w:t>
      </w:r>
      <w:r>
        <w:rPr>
          <w:rStyle w:val="12"/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 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Style w:val="12"/>
          <w:rFonts w:ascii="Times New Roman" w:hAnsi="Times New Roman" w:cs="Times New Roman"/>
          <w:color w:val="7030A0"/>
          <w:sz w:val="23"/>
          <w:szCs w:val="23"/>
          <w:shd w:val="clear" w:color="auto" w:fill="FFFFFF"/>
        </w:rPr>
        <w:t xml:space="preserve">****   ****   ****   ****   ****   ****   ****  </w:t>
      </w: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Воспитывайте ребенка не замечаниями, а на своем примере. То есть ведите себя с ребенком так, как хотели бы, чтобы он вел себя с окружающими людьми, в том числе и с вами. Вот так все банально!</w:t>
      </w:r>
    </w:p>
    <w:p>
      <w:pP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23870" cy="2703195"/>
            <wp:effectExtent l="19050" t="0" r="5080" b="0"/>
            <wp:docPr id="5" name="Рисунок 4" descr="2166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2166541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486025" cy="2676525"/>
            <wp:effectExtent l="19050" t="0" r="9525" b="0"/>
            <wp:docPr id="8" name="Рисунок 7" descr="2768226_17907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2768226_17907-650x0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4490" t="1349" r="2352" b="3086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43434"/>
          <w:sz w:val="23"/>
          <w:szCs w:val="23"/>
          <w:shd w:val="clear" w:color="auto" w:fill="FFFFFF"/>
        </w:rPr>
        <w:t>-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Малыш 3-4 лет: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- Мама, дай машинку!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Мама дает со словами: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- Возьми, сынок(доченька).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Малыш раздраженно: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- Не хочу машинку!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Мама забирает игрушку. Малыш гневно:</w:t>
      </w:r>
      <w:r>
        <w:rPr>
          <w:rFonts w:ascii="Times New Roman" w:hAnsi="Times New Roman" w:cs="Times New Roman"/>
          <w:sz w:val="23"/>
          <w:szCs w:val="23"/>
        </w:rPr>
        <w:br w:type="textWrapping"/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- Дай машинку!!! А-а-а!!!</w:t>
      </w:r>
    </w:p>
    <w:p>
      <w:pPr>
        <w:jc w:val="center"/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23870" cy="2313305"/>
            <wp:effectExtent l="0" t="0" r="0" b="0"/>
            <wp:docPr id="9" name="Рисунок 8" descr="krizis3-x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krizis3-xlet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hd w:val="clear" w:color="auto" w:fill="FFFFFF"/>
        <w:spacing w:before="150" w:beforeAutospacing="0" w:after="150" w:afterAutospacing="0" w:line="293" w:lineRule="atLeast"/>
        <w:ind w:left="45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>Не слушаемся маму?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Кривляемся? Кричим?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А задаешь вопросы,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Упрямимся, молчим.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Исполнилось три года –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Мы взрослые теперь,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Придется маме с папой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Немного потерпеть.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Ну нет уж, дорогой мой,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Давай поговорим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И все твои капризы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Мы быстро прекратим.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Пойми, кричать не надо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И плакать без причин.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Спроси – ответит мама,</w:t>
      </w:r>
      <w:r>
        <w:rPr>
          <w:color w:val="000000"/>
          <w:sz w:val="23"/>
          <w:szCs w:val="23"/>
        </w:rPr>
        <w:br w:type="textWrapping"/>
      </w:r>
      <w:r>
        <w:rPr>
          <w:color w:val="000000"/>
          <w:sz w:val="23"/>
          <w:szCs w:val="23"/>
          <w:shd w:val="clear" w:color="auto" w:fill="FFFFFF"/>
        </w:rPr>
        <w:t>Скажи – и все решим.</w:t>
      </w:r>
    </w:p>
    <w:p>
      <w:pPr>
        <w:jc w:val="center"/>
        <w:rPr>
          <w:rStyle w:val="12"/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295525" cy="3114675"/>
            <wp:effectExtent l="19050" t="0" r="9525" b="0"/>
            <wp:docPr id="10" name="Рисунок 9" descr="8-marta-istorija-prazdnika-dlja-de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8-marta-istorija-prazdnika-dlja-det_5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685" cy="311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Детский сад «Колосок» общеразвивающего вида с приоритетным осуществлением художественно-эстетического развития воспитанников с.Сукпак муниципального района «Кызылский кожуун» Республика Тыва</w:t>
      </w:r>
    </w:p>
    <w:p>
      <w:pPr>
        <w:jc w:val="center"/>
        <w:rPr>
          <w:rStyle w:val="12"/>
          <w:rFonts w:ascii="Tahoma" w:hAnsi="Tahoma" w:cs="Tahoma"/>
          <w:color w:val="444444"/>
          <w:sz w:val="23"/>
          <w:szCs w:val="23"/>
          <w:shd w:val="clear" w:color="auto" w:fill="FFFFFF"/>
        </w:rPr>
      </w:pPr>
    </w:p>
    <w:p>
      <w:pPr>
        <w:jc w:val="center"/>
        <w:rPr>
          <w:rStyle w:val="12"/>
          <w:rFonts w:ascii="Tahoma" w:hAnsi="Tahoma" w:cs="Tahoma"/>
          <w:color w:val="444444"/>
          <w:sz w:val="23"/>
          <w:szCs w:val="23"/>
          <w:shd w:val="clear" w:color="auto" w:fill="FFFFFF"/>
        </w:rPr>
      </w:pPr>
    </w:p>
    <w:p>
      <w:pPr>
        <w:jc w:val="center"/>
        <w:rPr>
          <w:rFonts w:ascii="Tahoma" w:hAnsi="Tahoma" w:cs="Tahoma"/>
          <w:color w:val="444444"/>
          <w:sz w:val="23"/>
          <w:szCs w:val="23"/>
          <w:shd w:val="clear" w:color="auto" w:fill="FFFFFF"/>
        </w:rPr>
      </w:pPr>
      <w:bookmarkStart w:id="0" w:name="_GoBack"/>
      <w:r>
        <w:rPr>
          <w:rFonts w:ascii="Tahoma" w:hAnsi="Tahoma" w:cs="Tahoma"/>
          <w:color w:val="444444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23870" cy="4095115"/>
            <wp:effectExtent l="19050" t="0" r="5080" b="0"/>
            <wp:docPr id="11" name="Рисунок 10" descr="x0p9FP4eD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x0p9FP4eDU8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Подготовила: Учитель-логопед</w:t>
      </w:r>
    </w:p>
    <w:p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Калдар-оол Кара-кыс Кара-ооловна</w:t>
      </w:r>
    </w:p>
    <w:p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2017.г</w:t>
      </w:r>
    </w:p>
    <w:sectPr>
      <w:pgSz w:w="16838" w:h="11906" w:orient="landscape"/>
      <w:pgMar w:top="567" w:right="567" w:bottom="567" w:left="567" w:header="709" w:footer="709" w:gutter="0"/>
      <w:cols w:space="708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A4"/>
    <w:rsid w:val="0002398B"/>
    <w:rsid w:val="00064DFF"/>
    <w:rsid w:val="000925F0"/>
    <w:rsid w:val="001E3ACE"/>
    <w:rsid w:val="002D2B2D"/>
    <w:rsid w:val="0037442C"/>
    <w:rsid w:val="003B19B7"/>
    <w:rsid w:val="003E0482"/>
    <w:rsid w:val="003E53BC"/>
    <w:rsid w:val="00417DBB"/>
    <w:rsid w:val="004A4DAC"/>
    <w:rsid w:val="004E3D45"/>
    <w:rsid w:val="0052424F"/>
    <w:rsid w:val="00532D5B"/>
    <w:rsid w:val="006C5D70"/>
    <w:rsid w:val="00737B2F"/>
    <w:rsid w:val="007C2AAC"/>
    <w:rsid w:val="007E2D4F"/>
    <w:rsid w:val="00815D5E"/>
    <w:rsid w:val="008933AA"/>
    <w:rsid w:val="008A1CA4"/>
    <w:rsid w:val="0091087B"/>
    <w:rsid w:val="00947287"/>
    <w:rsid w:val="0097549E"/>
    <w:rsid w:val="00994FF5"/>
    <w:rsid w:val="009F4F73"/>
    <w:rsid w:val="00A20214"/>
    <w:rsid w:val="00A55554"/>
    <w:rsid w:val="00AF4350"/>
    <w:rsid w:val="00B34E93"/>
    <w:rsid w:val="00B71C9E"/>
    <w:rsid w:val="00B74E74"/>
    <w:rsid w:val="00BC723B"/>
    <w:rsid w:val="00BE064B"/>
    <w:rsid w:val="00DF0F6E"/>
    <w:rsid w:val="00E70255"/>
    <w:rsid w:val="00F15EA8"/>
    <w:rsid w:val="00F43FCB"/>
    <w:rsid w:val="00FC378D"/>
    <w:rsid w:val="00FC709B"/>
    <w:rsid w:val="7CE5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4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0"/>
    <w:basedOn w:val="3"/>
    <w:uiPriority w:val="0"/>
  </w:style>
  <w:style w:type="character" w:customStyle="1" w:styleId="11">
    <w:name w:val="c3"/>
    <w:basedOn w:val="3"/>
    <w:uiPriority w:val="0"/>
  </w:style>
  <w:style w:type="character" w:customStyle="1" w:styleId="12">
    <w:name w:val="apple-converted-space"/>
    <w:basedOn w:val="3"/>
    <w:uiPriority w:val="0"/>
  </w:style>
  <w:style w:type="character" w:customStyle="1" w:styleId="13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86F128-CA60-498D-B239-9452A5BC9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3073</Characters>
  <Lines>25</Lines>
  <Paragraphs>7</Paragraphs>
  <TotalTime>0</TotalTime>
  <ScaleCrop>false</ScaleCrop>
  <LinksUpToDate>false</LinksUpToDate>
  <CharactersWithSpaces>3604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2018-03-15T05:07:00Z</dcterms:created>
  <dc:creator>пользователь</dc:creator>
  <cp:lastModifiedBy>1615522</cp:lastModifiedBy>
  <cp:lastPrinted>2015-09-17T18:46:00Z</cp:lastPrinted>
  <dcterms:modified xsi:type="dcterms:W3CDTF">2021-01-16T11:37:05Z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